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70" w:lineRule="exact"/>
        <w:ind w:firstLine="462" w:firstLineChars="15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pacing w:line="670" w:lineRule="exact"/>
        <w:ind w:firstLine="462" w:firstLineChars="15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pacing w:line="670" w:lineRule="exact"/>
        <w:ind w:firstLine="462" w:firstLineChars="15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pacing w:line="670" w:lineRule="exact"/>
        <w:ind w:firstLine="462" w:firstLineChars="15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pacing w:line="700" w:lineRule="exact"/>
        <w:ind w:firstLine="462" w:firstLineChars="15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260" w:lineRule="exact"/>
        <w:ind w:firstLine="462" w:firstLineChars="15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大人社发〔2020〕1号</w:t>
      </w:r>
    </w:p>
    <w:p>
      <w:pPr>
        <w:spacing w:line="440" w:lineRule="exact"/>
        <w:jc w:val="center"/>
        <w:rPr>
          <w:rFonts w:ascii="Times New Roman" w:hAnsi="Times New Roman" w:eastAsia="仿宋_GB2312"/>
          <w:color w:val="000000"/>
          <w:kern w:val="0"/>
          <w:sz w:val="84"/>
          <w:szCs w:val="84"/>
        </w:rPr>
      </w:pPr>
    </w:p>
    <w:p>
      <w:pPr>
        <w:spacing w:line="440" w:lineRule="exact"/>
        <w:jc w:val="center"/>
        <w:rPr>
          <w:rFonts w:ascii="Times New Roman" w:hAnsi="Times New Roman" w:eastAsia="仿宋_GB2312"/>
          <w:color w:val="000000"/>
          <w:kern w:val="0"/>
          <w:sz w:val="84"/>
          <w:szCs w:val="84"/>
        </w:rPr>
      </w:pPr>
    </w:p>
    <w:p>
      <w:pPr>
        <w:snapToGrid w:val="0"/>
        <w:jc w:val="center"/>
        <w:rPr>
          <w:rFonts w:hint="eastAsia" w:ascii="方正小标宋_GBK" w:hAnsi="ˎ̥" w:eastAsia="方正小标宋_GBK" w:cs="Arial"/>
          <w:bCs/>
          <w:color w:val="000000"/>
          <w:sz w:val="38"/>
          <w:szCs w:val="38"/>
        </w:rPr>
      </w:pPr>
      <w:r>
        <w:rPr>
          <w:rFonts w:hint="eastAsia" w:ascii="方正小标宋_GBK" w:hAnsi="ˎ̥" w:eastAsia="方正小标宋_GBK" w:cs="Arial"/>
          <w:bCs/>
          <w:color w:val="000000"/>
          <w:sz w:val="38"/>
          <w:szCs w:val="38"/>
        </w:rPr>
        <w:t>关于做好2020年高校毕业生就业见习工作的通知</w:t>
      </w:r>
    </w:p>
    <w:p>
      <w:pPr>
        <w:widowControl/>
        <w:adjustRightInd w:val="0"/>
        <w:snapToGrid w:val="0"/>
        <w:spacing w:line="590" w:lineRule="atLeast"/>
        <w:rPr>
          <w:color w:val="000000"/>
          <w:kern w:val="0"/>
          <w:szCs w:val="32"/>
        </w:rPr>
      </w:pPr>
    </w:p>
    <w:p>
      <w:pPr>
        <w:spacing w:line="530" w:lineRule="exact"/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各镇人民政府，各街道办事处，各区（园）管委会，区各有关单位：</w:t>
      </w:r>
    </w:p>
    <w:p>
      <w:pPr>
        <w:widowControl/>
        <w:adjustRightInd w:val="0"/>
        <w:snapToGrid w:val="0"/>
        <w:spacing w:line="590" w:lineRule="atLeast"/>
        <w:ind w:firstLine="616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为帮助高校毕业生加强岗位实践锻炼、提升就业创业能力，根据省人力资源社会保障厅等六部门《关于实施三年十万青年见习计划的通知》（苏人社发〔2019〕112号）和盐城市人力资源和社会保障局、盐城市财政局《关于组织实施青年就业见习计划的通知》（盐人社发〔2019〕109号）等文件精神要求，现就做好我区2020年高校毕业生就业见习工作通知如下：</w:t>
      </w:r>
    </w:p>
    <w:p>
      <w:pPr>
        <w:spacing w:line="530" w:lineRule="exact"/>
        <w:ind w:firstLine="616" w:firstLineChars="200"/>
        <w:rPr>
          <w:rFonts w:ascii="黑体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2"/>
          <w:szCs w:val="32"/>
        </w:rPr>
        <w:t>一、见习对象及时间</w:t>
      </w:r>
    </w:p>
    <w:p>
      <w:pPr>
        <w:spacing w:line="530" w:lineRule="exact"/>
        <w:ind w:firstLine="616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毕业后两年内未就业的全日制普通高校毕业生、离毕业时间不足三个月（见习期为6个月的可向前延伸到离毕业时间不足六个月）尚未落实工作单位的全日制普通高校学生都可以参加就业见习。</w:t>
      </w:r>
    </w:p>
    <w:p>
      <w:pPr>
        <w:spacing w:line="530" w:lineRule="exact"/>
        <w:ind w:firstLine="616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见习期限一般为3-12个月，具体可根据见习人员特点和岗位要求合理确定。</w:t>
      </w:r>
    </w:p>
    <w:bookmarkEnd w:id="0"/>
    <w:p>
      <w:pPr>
        <w:spacing w:line="530" w:lineRule="exact"/>
        <w:ind w:firstLine="616" w:firstLineChars="200"/>
        <w:rPr>
          <w:rFonts w:ascii="黑体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2"/>
          <w:szCs w:val="32"/>
        </w:rPr>
        <w:t>二、见习单位</w:t>
      </w:r>
    </w:p>
    <w:p>
      <w:pPr>
        <w:spacing w:line="530" w:lineRule="exact"/>
        <w:ind w:firstLine="616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1、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省、市级大学生就业见习基地</w:t>
      </w:r>
    </w:p>
    <w:p>
      <w:pPr>
        <w:spacing w:line="530" w:lineRule="exact"/>
        <w:ind w:firstLine="616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2、具备见习条件的其他见习单位</w:t>
      </w:r>
    </w:p>
    <w:p>
      <w:pPr>
        <w:spacing w:line="530" w:lineRule="exact"/>
        <w:ind w:firstLine="616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其他见习单位应符合如下条件：</w:t>
      </w:r>
    </w:p>
    <w:p>
      <w:pPr>
        <w:spacing w:line="530" w:lineRule="exact"/>
        <w:ind w:firstLine="616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（1）具有一定规模和良好的社会信誉，能年内提供10个以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上见习岗位，拥有一定数量开展见习指导的师资力量和专业人员；</w:t>
      </w:r>
    </w:p>
    <w:p>
      <w:pPr>
        <w:spacing w:line="530" w:lineRule="exact"/>
        <w:ind w:firstLine="616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（2）内部制度健全，具备符合国家规定的劳动安全卫生和劳动保护条件，能为见习人员提供良好的学习、工作、生活条件，并按要求对就业见习进行有效管理；</w:t>
      </w:r>
    </w:p>
    <w:p>
      <w:pPr>
        <w:spacing w:line="530" w:lineRule="exact"/>
        <w:ind w:firstLine="616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（3）能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够按规定为见习人员提供基本生活补助，并在见习期间为其办理人身意外伤害保险；</w:t>
      </w:r>
    </w:p>
    <w:p>
      <w:pPr>
        <w:spacing w:line="530" w:lineRule="exact"/>
        <w:ind w:firstLine="616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（4）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与见习人员签订见习协议，建立清晰明确的见习台账</w:t>
      </w:r>
      <w:r>
        <w:rPr>
          <w:rFonts w:hint="eastAsia" w:ascii="仿宋_GB2312" w:hAnsi="宋体" w:eastAsia="仿宋_GB2312" w:cs="宋体"/>
          <w:color w:val="C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并及时报送见习人员名册及其他相关材料。</w:t>
      </w:r>
    </w:p>
    <w:p>
      <w:pPr>
        <w:spacing w:line="530" w:lineRule="exact"/>
        <w:ind w:firstLine="616" w:firstLineChars="200"/>
        <w:rPr>
          <w:rFonts w:ascii="黑体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2"/>
          <w:szCs w:val="32"/>
        </w:rPr>
        <w:t>三、见习支持政策</w:t>
      </w:r>
    </w:p>
    <w:p>
      <w:pPr>
        <w:spacing w:line="530" w:lineRule="exact"/>
        <w:ind w:firstLine="616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高校毕业生就业见习支持政策按我区“金丰人才工程”相关政策实施。</w:t>
      </w:r>
    </w:p>
    <w:p>
      <w:pPr>
        <w:spacing w:line="530" w:lineRule="exact"/>
        <w:ind w:firstLine="616" w:firstLineChars="200"/>
        <w:rPr>
          <w:rFonts w:ascii="黑体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2"/>
          <w:szCs w:val="32"/>
        </w:rPr>
        <w:t>四、见习工作要求</w:t>
      </w:r>
    </w:p>
    <w:p>
      <w:pPr>
        <w:spacing w:line="530" w:lineRule="exact"/>
        <w:ind w:firstLine="616" w:firstLineChars="200"/>
        <w:rPr>
          <w:rFonts w:ascii="楷体_GB2312" w:hAnsi="Times New Roman" w:eastAsia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kern w:val="0"/>
          <w:sz w:val="32"/>
          <w:szCs w:val="32"/>
        </w:rPr>
        <w:t>（一）岗位申报与发布</w:t>
      </w:r>
    </w:p>
    <w:p>
      <w:pPr>
        <w:spacing w:line="530" w:lineRule="exact"/>
        <w:ind w:firstLine="616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见习单位应着力开发适合高校毕业生特点的见习岗位，填报《大丰区2020年高校毕业生就业见习岗位征集表》（附件1）。见习岗位经区人社部门审核认定，纳入见习计划后，见习单位可自行发布就业见习岗位。区人社部门定期审核、汇总全区见习岗位信息，向社会广泛发布。</w:t>
      </w:r>
    </w:p>
    <w:p>
      <w:pPr>
        <w:spacing w:line="530" w:lineRule="exact"/>
        <w:ind w:firstLine="616" w:firstLineChars="200"/>
        <w:rPr>
          <w:rFonts w:ascii="楷体_GB2312" w:hAnsi="Times New Roman" w:eastAsia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kern w:val="0"/>
          <w:sz w:val="32"/>
          <w:szCs w:val="32"/>
        </w:rPr>
        <w:t>（二）见习供需双方对接</w:t>
      </w:r>
    </w:p>
    <w:p>
      <w:pPr>
        <w:spacing w:line="530" w:lineRule="exact"/>
        <w:ind w:firstLine="616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见习对象可持身份证、毕业证（或毕业生推荐表、海外学位学历认证证书）直接与见习单位联系报名。区人社部门将根据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见习对象学历专业特点和见习基地需求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对接相关高校，组织开展见习双向洽谈活动。见习单位确定上岗见习人员后，应在上岗见习前与见习对象签订《大丰区高校毕业生就业见习协议书》（附件2），并于每月月底前将《大丰区高校毕业生就业见习花名册》(附件3)报区人社部门。</w:t>
      </w:r>
    </w:p>
    <w:p>
      <w:pPr>
        <w:widowControl/>
        <w:adjustRightInd w:val="0"/>
        <w:snapToGrid w:val="0"/>
        <w:spacing w:line="530" w:lineRule="exact"/>
        <w:ind w:firstLine="616" w:firstLineChars="200"/>
        <w:rPr>
          <w:rFonts w:ascii="楷体_GB2312" w:hAnsi="Times New Roman" w:eastAsia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kern w:val="0"/>
          <w:sz w:val="32"/>
          <w:szCs w:val="32"/>
        </w:rPr>
        <w:t>（三）持续加强见习管理</w:t>
      </w:r>
    </w:p>
    <w:p>
      <w:pPr>
        <w:widowControl/>
        <w:adjustRightInd w:val="0"/>
        <w:snapToGrid w:val="0"/>
        <w:spacing w:line="530" w:lineRule="exact"/>
        <w:ind w:firstLine="616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区人社部门将切实加强见习全程指导管理，通过实地随访、电话询问等方式了解见习开展情况，确保见习活动规范有序。见习基地应明确专人具体负责就业见习管理工作，配备一定数量实践经验丰富、技术水平高、有责任心的技术人员作为见习指导老师。并按规定为见习人员支付生活补助、购买人身意外伤害保险。见习基地要加强对见习人员的管理，妥善处理见习过程中出现的问题，依法维护见习人员合法权益。</w:t>
      </w:r>
    </w:p>
    <w:p>
      <w:pPr>
        <w:widowControl/>
        <w:adjustRightInd w:val="0"/>
        <w:snapToGrid w:val="0"/>
        <w:spacing w:line="590" w:lineRule="atLeast"/>
        <w:ind w:firstLine="616" w:firstLineChars="200"/>
        <w:rPr>
          <w:rFonts w:ascii="楷体_GB2312" w:hAnsi="Times New Roman" w:eastAsia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kern w:val="0"/>
          <w:sz w:val="32"/>
          <w:szCs w:val="32"/>
        </w:rPr>
        <w:t>（四）加大跟踪扶持力度</w:t>
      </w:r>
    </w:p>
    <w:p>
      <w:pPr>
        <w:widowControl/>
        <w:adjustRightInd w:val="0"/>
        <w:snapToGrid w:val="0"/>
        <w:spacing w:line="590" w:lineRule="atLeast"/>
        <w:ind w:firstLine="616" w:firstLineChars="200"/>
        <w:rPr>
          <w:color w:val="000000"/>
          <w:kern w:val="0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见习期满，鼓励见习单位留用见习毕业生，依法及时签订劳动合同，缴纳社会保险。对符合企业吸纳就业条件的，按规定落实相关扶持政策。对未被留用的人员，区人社部门将根据其求职意向持续提供职业指导、职业介绍等服务，积极推荐就业岗位，对有创业意愿的提供创业指导、培训、孵化等服务，促进尽快实现就业创业。</w:t>
      </w:r>
      <w:r>
        <w:rPr>
          <w:rFonts w:hint="eastAsia"/>
          <w:color w:val="000000"/>
          <w:kern w:val="0"/>
          <w:szCs w:val="32"/>
        </w:rPr>
        <w:t xml:space="preserve"> </w:t>
      </w:r>
    </w:p>
    <w:p>
      <w:pPr>
        <w:widowControl/>
        <w:adjustRightInd w:val="0"/>
        <w:snapToGrid w:val="0"/>
        <w:spacing w:line="530" w:lineRule="exact"/>
        <w:ind w:firstLine="616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30" w:lineRule="exact"/>
        <w:ind w:firstLine="616" w:firstLineChars="200"/>
        <w:rPr>
          <w:rFonts w:ascii="黑体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/>
          <w:color w:val="000000"/>
          <w:kern w:val="0"/>
          <w:sz w:val="32"/>
          <w:szCs w:val="32"/>
        </w:rPr>
        <w:t>五、联系方式</w:t>
      </w:r>
    </w:p>
    <w:p>
      <w:pPr>
        <w:widowControl/>
        <w:adjustRightInd w:val="0"/>
        <w:snapToGrid w:val="0"/>
        <w:spacing w:line="530" w:lineRule="exact"/>
        <w:ind w:firstLine="616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联系人：管锐智 电话：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05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15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-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8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3928262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，邮箱：</w:t>
      </w:r>
      <w:r>
        <w:fldChar w:fldCharType="begin"/>
      </w:r>
      <w:r>
        <w:instrText xml:space="preserve"> HYPERLINK "mailto:dfrsrc@163.com" </w:instrText>
      </w:r>
      <w:r>
        <w:fldChar w:fldCharType="separate"/>
      </w:r>
      <w:r>
        <w:rPr>
          <w:rStyle w:val="8"/>
          <w:rFonts w:ascii="Times New Roman" w:hAnsi="Times New Roman" w:eastAsia="方正仿宋_GBK"/>
          <w:kern w:val="0"/>
          <w:sz w:val="32"/>
          <w:szCs w:val="32"/>
        </w:rPr>
        <w:t>dfrsrc@163.com</w:t>
      </w:r>
      <w:r>
        <w:rPr>
          <w:rStyle w:val="8"/>
          <w:rFonts w:ascii="Times New Roman" w:hAnsi="Times New Roman" w:eastAsia="方正仿宋_GBK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30" w:lineRule="exact"/>
        <w:ind w:firstLine="616" w:firstLineChars="200"/>
        <w:rPr>
          <w:rFonts w:ascii="Times New Roman" w:hAnsi="Times New Roman" w:eastAsia="方正楷体_GBK"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30" w:lineRule="exact"/>
        <w:ind w:firstLine="616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530" w:lineRule="exact"/>
        <w:ind w:firstLine="616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1、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大丰区2020年高校毕业生就业见习岗位征集表</w:t>
      </w:r>
    </w:p>
    <w:p>
      <w:pPr>
        <w:widowControl/>
        <w:adjustRightInd w:val="0"/>
        <w:snapToGrid w:val="0"/>
        <w:spacing w:line="530" w:lineRule="exact"/>
        <w:ind w:firstLine="616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2、大丰区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高校毕业生就业见习协议书</w:t>
      </w:r>
    </w:p>
    <w:p>
      <w:pPr>
        <w:widowControl/>
        <w:adjustRightInd w:val="0"/>
        <w:snapToGrid w:val="0"/>
        <w:spacing w:line="530" w:lineRule="exact"/>
        <w:ind w:firstLine="616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3、大丰区高校毕业生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就业见习人员花名册</w:t>
      </w:r>
    </w:p>
    <w:p>
      <w:pPr>
        <w:widowControl/>
        <w:adjustRightInd w:val="0"/>
        <w:snapToGrid w:val="0"/>
        <w:spacing w:line="530" w:lineRule="exact"/>
        <w:ind w:firstLine="616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4、大丰区见习基地名单</w:t>
      </w:r>
    </w:p>
    <w:p>
      <w:pPr>
        <w:widowControl/>
        <w:adjustRightInd w:val="0"/>
        <w:snapToGrid w:val="0"/>
        <w:spacing w:line="530" w:lineRule="exact"/>
        <w:ind w:firstLine="576" w:firstLineChars="200"/>
        <w:jc w:val="righ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pacing w:val="-10"/>
          <w:kern w:val="0"/>
          <w:sz w:val="32"/>
          <w:szCs w:val="32"/>
        </w:rPr>
        <w:t>盐城市大丰区人力资源和社会保障局</w:t>
      </w:r>
    </w:p>
    <w:p>
      <w:pPr>
        <w:widowControl/>
        <w:adjustRightInd w:val="0"/>
        <w:snapToGrid w:val="0"/>
        <w:spacing w:line="540" w:lineRule="exact"/>
        <w:ind w:firstLine="616" w:firstLineChars="200"/>
        <w:jc w:val="right"/>
        <w:rPr>
          <w:rFonts w:ascii="Times New Roman" w:hAnsi="Times New Roman" w:eastAsia="方正仿宋_GBK"/>
          <w:color w:val="000000"/>
          <w:kern w:val="0"/>
          <w:sz w:val="32"/>
          <w:szCs w:val="32"/>
        </w:rPr>
        <w:sectPr>
          <w:footerReference r:id="rId3" w:type="default"/>
          <w:pgSz w:w="11907" w:h="16840"/>
          <w:pgMar w:top="2268" w:right="1871" w:bottom="1701" w:left="1871" w:header="851" w:footer="1134" w:gutter="0"/>
          <w:cols w:space="425" w:num="1"/>
          <w:docGrid w:type="linesAndChars" w:linePitch="597" w:charSpace="-2502"/>
        </w:sect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2020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日</w:t>
      </w:r>
    </w:p>
    <w:p>
      <w:pPr>
        <w:rPr>
          <w:rFonts w:ascii="黑体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color w:val="000000"/>
          <w:kern w:val="0"/>
          <w:sz w:val="44"/>
          <w:szCs w:val="44"/>
        </w:rPr>
        <w:t>大丰区2020年高校毕业生就业见习岗位征集表</w:t>
      </w:r>
    </w:p>
    <w:p>
      <w:pPr>
        <w:jc w:val="left"/>
        <w:rPr>
          <w:rFonts w:ascii="楷体_GB2312" w:hAnsi="Times New Roman" w:eastAsia="楷体_GB2312" w:cs="宋体"/>
          <w:color w:val="000000"/>
          <w:kern w:val="0"/>
          <w:sz w:val="44"/>
          <w:szCs w:val="44"/>
        </w:rPr>
      </w:pPr>
      <w:r>
        <w:rPr>
          <w:rFonts w:hint="eastAsia" w:ascii="楷体_GB2312" w:hAnsi="Times New Roman" w:eastAsia="楷体_GB2312" w:cs="宋体"/>
          <w:color w:val="000000"/>
          <w:kern w:val="0"/>
          <w:sz w:val="28"/>
          <w:szCs w:val="28"/>
        </w:rPr>
        <w:t>填报单位（盖章）：                                                            填报时间：</w:t>
      </w:r>
    </w:p>
    <w:tbl>
      <w:tblPr>
        <w:tblStyle w:val="4"/>
        <w:tblW w:w="1386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205"/>
        <w:gridCol w:w="3268"/>
        <w:gridCol w:w="1103"/>
        <w:gridCol w:w="899"/>
        <w:gridCol w:w="5187"/>
        <w:gridCol w:w="1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3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人数</w:t>
            </w:r>
          </w:p>
        </w:tc>
        <w:tc>
          <w:tcPr>
            <w:tcW w:w="5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岗位要求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530" w:lineRule="exact"/>
        <w:rPr>
          <w:rFonts w:ascii="Times New Roman" w:hAnsi="Times New Roman" w:eastAsia="方正仿宋_GBK"/>
          <w:color w:val="000000"/>
          <w:kern w:val="0"/>
          <w:sz w:val="32"/>
          <w:szCs w:val="32"/>
        </w:rPr>
        <w:sectPr>
          <w:pgSz w:w="16840" w:h="11907" w:orient="landscape"/>
          <w:pgMar w:top="1588" w:right="2098" w:bottom="1418" w:left="1588" w:header="851" w:footer="1134" w:gutter="0"/>
          <w:cols w:space="425" w:num="1"/>
          <w:docGrid w:type="linesAndChars" w:linePitch="597" w:charSpace="-2502"/>
        </w:sectPr>
      </w:pPr>
      <w:r>
        <w:rPr>
          <w:rFonts w:hint="eastAsia" w:ascii="楷体_GB2312" w:hAnsi="Times New Roman" w:eastAsia="楷体_GB2312" w:cs="宋体"/>
          <w:color w:val="000000"/>
          <w:kern w:val="0"/>
          <w:sz w:val="28"/>
          <w:szCs w:val="28"/>
        </w:rPr>
        <w:t>联系人：        联系电话：                 邮箱：                  单位地址：</w:t>
      </w:r>
    </w:p>
    <w:p>
      <w:pPr>
        <w:jc w:val="left"/>
        <w:rPr>
          <w:rFonts w:ascii="黑体" w:eastAsia="黑体"/>
          <w:bCs/>
          <w:sz w:val="32"/>
          <w:szCs w:val="32"/>
        </w:rPr>
      </w:pPr>
      <w:r>
        <w:rPr>
          <w:rFonts w:hint="eastAsia" w:ascii="黑体" w:hAnsi="Times New Roman" w:eastAsia="黑体" w:cs="宋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大丰区高校毕业生就业见习协议书</w:t>
      </w:r>
    </w:p>
    <w:p>
      <w:pPr>
        <w:spacing w:line="300" w:lineRule="exact"/>
        <w:ind w:firstLine="396" w:firstLineChars="200"/>
        <w:rPr>
          <w:rFonts w:ascii="宋体" w:hAnsi="宋体"/>
          <w:bCs/>
          <w:szCs w:val="21"/>
        </w:rPr>
      </w:pPr>
    </w:p>
    <w:p>
      <w:pPr>
        <w:spacing w:line="300" w:lineRule="exact"/>
        <w:rPr>
          <w:rFonts w:ascii="仿宋_GB2312" w:hAnsi="宋体" w:eastAsia="仿宋_GB2312"/>
          <w:bCs/>
          <w:szCs w:val="21"/>
          <w:u w:val="single"/>
        </w:rPr>
      </w:pPr>
      <w:r>
        <w:rPr>
          <w:rFonts w:hint="eastAsia" w:ascii="仿宋_GB2312" w:hAnsi="宋体" w:eastAsia="仿宋_GB2312"/>
          <w:bCs/>
          <w:szCs w:val="21"/>
        </w:rPr>
        <w:t>甲方（见习基地）：</w:t>
      </w:r>
      <w:r>
        <w:rPr>
          <w:rFonts w:hint="eastAsia" w:ascii="仿宋_GB2312" w:hAnsi="宋体" w:eastAsia="仿宋_GB2312"/>
          <w:bCs/>
          <w:szCs w:val="21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bCs/>
          <w:szCs w:val="21"/>
        </w:rPr>
        <w:t xml:space="preserve">   乙方（见习人员）：</w:t>
      </w:r>
      <w:r>
        <w:rPr>
          <w:rFonts w:hint="eastAsia" w:ascii="仿宋_GB2312" w:hAnsi="宋体" w:eastAsia="仿宋_GB2312"/>
          <w:bCs/>
          <w:szCs w:val="21"/>
          <w:u w:val="single"/>
        </w:rPr>
        <w:t xml:space="preserve">             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为帮助乙方提升职业技能和增强就业竞争力，根据《江苏省高校毕业生就业见习基地管理办法》等有关规定，甲乙双方在平等自愿、协商一致的基础上，就乙方在甲方就业见习有关事项签订协议如下：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一、甲方同意接收乙方为见习人员，见习岗位为</w:t>
      </w:r>
      <w:r>
        <w:rPr>
          <w:rFonts w:hint="eastAsia" w:ascii="仿宋_GB2312" w:eastAsia="仿宋_GB2312"/>
          <w:bCs/>
          <w:szCs w:val="21"/>
          <w:u w:val="single"/>
        </w:rPr>
        <w:t xml:space="preserve">        </w:t>
      </w:r>
      <w:r>
        <w:rPr>
          <w:rFonts w:hint="eastAsia" w:ascii="仿宋_GB2312" w:eastAsia="仿宋_GB2312"/>
          <w:bCs/>
          <w:szCs w:val="21"/>
        </w:rPr>
        <w:t>，见习期限为</w:t>
      </w:r>
      <w:r>
        <w:rPr>
          <w:rFonts w:hint="eastAsia" w:ascii="仿宋_GB2312" w:eastAsia="仿宋_GB2312"/>
          <w:bCs/>
          <w:szCs w:val="21"/>
          <w:u w:val="single"/>
        </w:rPr>
        <w:t xml:space="preserve">      </w:t>
      </w:r>
      <w:r>
        <w:rPr>
          <w:rFonts w:hint="eastAsia" w:ascii="仿宋_GB2312" w:eastAsia="仿宋_GB2312"/>
          <w:bCs/>
          <w:szCs w:val="21"/>
        </w:rPr>
        <w:t>个月，自</w:t>
      </w:r>
      <w:r>
        <w:rPr>
          <w:rFonts w:hint="eastAsia" w:ascii="仿宋_GB2312" w:eastAsia="仿宋_GB2312"/>
          <w:bCs/>
          <w:szCs w:val="21"/>
          <w:u w:val="single"/>
        </w:rPr>
        <w:t xml:space="preserve">    </w:t>
      </w:r>
      <w:r>
        <w:rPr>
          <w:rFonts w:hint="eastAsia" w:ascii="仿宋_GB2312" w:eastAsia="仿宋_GB2312"/>
          <w:bCs/>
          <w:szCs w:val="21"/>
        </w:rPr>
        <w:t>年</w:t>
      </w:r>
      <w:r>
        <w:rPr>
          <w:rFonts w:hint="eastAsia" w:ascii="仿宋_GB2312" w:eastAsia="仿宋_GB2312"/>
          <w:bCs/>
          <w:szCs w:val="21"/>
          <w:u w:val="single"/>
        </w:rPr>
        <w:t xml:space="preserve">    </w:t>
      </w:r>
      <w:r>
        <w:rPr>
          <w:rFonts w:hint="eastAsia" w:ascii="仿宋_GB2312" w:eastAsia="仿宋_GB2312"/>
          <w:bCs/>
          <w:szCs w:val="21"/>
        </w:rPr>
        <w:t>月</w:t>
      </w:r>
      <w:r>
        <w:rPr>
          <w:rFonts w:hint="eastAsia" w:ascii="仿宋_GB2312" w:eastAsia="仿宋_GB2312"/>
          <w:bCs/>
          <w:szCs w:val="21"/>
          <w:u w:val="single"/>
        </w:rPr>
        <w:t xml:space="preserve">    </w:t>
      </w:r>
      <w:r>
        <w:rPr>
          <w:rFonts w:hint="eastAsia" w:ascii="仿宋_GB2312" w:eastAsia="仿宋_GB2312"/>
          <w:bCs/>
          <w:szCs w:val="21"/>
        </w:rPr>
        <w:t>日至</w:t>
      </w:r>
      <w:r>
        <w:rPr>
          <w:rFonts w:hint="eastAsia" w:ascii="仿宋_GB2312" w:eastAsia="仿宋_GB2312"/>
          <w:bCs/>
          <w:szCs w:val="21"/>
          <w:u w:val="single"/>
        </w:rPr>
        <w:t xml:space="preserve">    </w:t>
      </w:r>
      <w:r>
        <w:rPr>
          <w:rFonts w:hint="eastAsia" w:ascii="仿宋_GB2312" w:eastAsia="仿宋_GB2312"/>
          <w:bCs/>
          <w:szCs w:val="21"/>
        </w:rPr>
        <w:t>年</w:t>
      </w:r>
      <w:r>
        <w:rPr>
          <w:rFonts w:hint="eastAsia" w:ascii="仿宋_GB2312" w:eastAsia="仿宋_GB2312"/>
          <w:bCs/>
          <w:szCs w:val="21"/>
          <w:u w:val="single"/>
        </w:rPr>
        <w:t xml:space="preserve">    </w:t>
      </w:r>
      <w:r>
        <w:rPr>
          <w:rFonts w:hint="eastAsia" w:ascii="仿宋_GB2312" w:eastAsia="仿宋_GB2312"/>
          <w:bCs/>
          <w:szCs w:val="21"/>
        </w:rPr>
        <w:t>月</w:t>
      </w:r>
      <w:r>
        <w:rPr>
          <w:rFonts w:hint="eastAsia" w:ascii="仿宋_GB2312" w:eastAsia="仿宋_GB2312"/>
          <w:bCs/>
          <w:szCs w:val="21"/>
          <w:u w:val="single"/>
        </w:rPr>
        <w:t xml:space="preserve">    </w:t>
      </w:r>
      <w:r>
        <w:rPr>
          <w:rFonts w:hint="eastAsia" w:ascii="仿宋_GB2312" w:eastAsia="仿宋_GB2312"/>
          <w:bCs/>
          <w:szCs w:val="21"/>
        </w:rPr>
        <w:t>日。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二、甲方的权利、义务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（一）按照《江苏省高校毕业生就业见习基地管理办法》的要求，制定见习方案，确定指导老师，在就业见习期间为乙方提供良好的学习、工作、生活条件，通过就业见习培训切实提高乙方的职业技能；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（二）加强对乙方的思想政治教育，引导其树立正确的人生观、价值观、就业观；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（三）负责对乙方见习期间的考勤管理和考核工作，出具见习考核意见，为乙方在见习期间购买人身意外险；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（四）见习期内甲方原则上不得变更乙方的见习岗位，如因特殊情况需变更的，应由甲、乙双方协商后以书面形式确定；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（五）乙方见习合格后，甲方应协助安排、推荐就业；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（六）见习期间乙方有下列情形之一的，经甲方所在地人才服务机构审批同意后，甲方可与乙方中止见习协议：</w:t>
      </w:r>
    </w:p>
    <w:p>
      <w:pPr>
        <w:spacing w:line="300" w:lineRule="exact"/>
        <w:ind w:left="64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1．无故旷工连续3天或累计旷工5天以上的；</w:t>
      </w:r>
    </w:p>
    <w:p>
      <w:pPr>
        <w:spacing w:line="300" w:lineRule="exact"/>
        <w:ind w:left="64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2．严重违反甲方有关规章制度，不遵守见习纪律且教育无效的；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 xml:space="preserve">  3．有主观重大过失给甲方造成严重损失的；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三、乙方的权利、义务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（一）严格遵守《江苏省高校毕业生就业见习基地管理办法》和甲方有关规章制度；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（二）服从甲方的管理，主动接受指导老师的见习指导与培训，努力提高自身的职业技能。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（三）见习期间，乙方应保护甲方的商业秘密和知识产权。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（四）见习期间，乙方因病或已落实工作等原因不能在甲方继续从事见习的，本人提出书面申请并出具相关证明，经与甲方协商，并报甲方所在地人才服务机构审批同意后可以中止见习协议，不再享受见习人员待遇。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（五）见习期间，甲方违反有关法律和规章制度，对乙方造成严重伤害的，乙方有权报请甲方所在地人才服务机构协调处理。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四、本协议未尽事宜，由甲乙双方协商解决，协商未果的由甲方所在地人才服务机构协调处理。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五、本协议一式三份，由甲方所在地人才服务机构负责鉴证，甲乙双方各执一份，人才服务机构留存一份。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甲方（签章）：                    乙方（签字）：</w:t>
      </w:r>
    </w:p>
    <w:p>
      <w:pPr>
        <w:spacing w:line="300" w:lineRule="exact"/>
        <w:ind w:firstLine="396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 xml:space="preserve">    年   月   日                     年   月   日</w:t>
      </w:r>
    </w:p>
    <w:p>
      <w:pPr>
        <w:spacing w:line="300" w:lineRule="exact"/>
        <w:rPr>
          <w:rFonts w:ascii="Calibri" w:hAnsi="Calibri" w:eastAsia="宋体" w:cs="Times New Roman"/>
        </w:rPr>
      </w:pPr>
    </w:p>
    <w:p>
      <w:pPr>
        <w:widowControl/>
        <w:adjustRightInd w:val="0"/>
        <w:snapToGrid w:val="0"/>
        <w:spacing w:line="530" w:lineRule="exact"/>
        <w:ind w:firstLine="616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sectPr>
          <w:pgSz w:w="11907" w:h="16840"/>
          <w:pgMar w:top="2098" w:right="1418" w:bottom="1588" w:left="1588" w:header="851" w:footer="1134" w:gutter="0"/>
          <w:cols w:space="425" w:num="1"/>
          <w:docGrid w:type="linesAndChars" w:linePitch="597" w:charSpace="-2502"/>
        </w:sectPr>
      </w:pPr>
    </w:p>
    <w:p>
      <w:pPr>
        <w:rPr>
          <w:rFonts w:ascii="黑体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color w:val="000000"/>
          <w:kern w:val="0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Times New Roman" w:hAnsi="Times New Roman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color w:val="000000"/>
          <w:kern w:val="0"/>
          <w:sz w:val="44"/>
          <w:szCs w:val="44"/>
        </w:rPr>
        <w:t>大丰区高校毕业生就业见习人员花名册</w:t>
      </w:r>
    </w:p>
    <w:p>
      <w:pPr>
        <w:ind w:right="280"/>
        <w:rPr>
          <w:rFonts w:ascii="楷体_GB2312" w:hAnsi="Times New Roman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Times New Roman" w:eastAsia="楷体_GB2312" w:cs="宋体"/>
          <w:color w:val="000000"/>
          <w:kern w:val="0"/>
          <w:sz w:val="28"/>
          <w:szCs w:val="28"/>
        </w:rPr>
        <w:t>填报单位（盖章）：                                                            填报时间：</w:t>
      </w:r>
    </w:p>
    <w:tbl>
      <w:tblPr>
        <w:tblStyle w:val="4"/>
        <w:tblW w:w="143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531"/>
        <w:gridCol w:w="1110"/>
        <w:gridCol w:w="928"/>
        <w:gridCol w:w="699"/>
        <w:gridCol w:w="1561"/>
        <w:gridCol w:w="1090"/>
        <w:gridCol w:w="1158"/>
        <w:gridCol w:w="760"/>
        <w:gridCol w:w="781"/>
        <w:gridCol w:w="1213"/>
        <w:gridCol w:w="926"/>
        <w:gridCol w:w="1110"/>
        <w:gridCol w:w="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编号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见习基地名称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见习岗位</w:t>
            </w:r>
          </w:p>
        </w:tc>
        <w:tc>
          <w:tcPr>
            <w:tcW w:w="92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69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56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是否是特困或低保家庭</w:t>
            </w:r>
          </w:p>
        </w:tc>
        <w:tc>
          <w:tcPr>
            <w:tcW w:w="115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76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78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21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92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手机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进入</w:t>
            </w: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黑体" w:hAnsi="Times New Roman" w:eastAsia="黑体" w:cs="宋体"/>
                <w:bCs/>
                <w:kern w:val="0"/>
                <w:szCs w:val="21"/>
              </w:rPr>
              <w:t>基地时间</w:t>
            </w:r>
          </w:p>
        </w:tc>
        <w:tc>
          <w:tcPr>
            <w:tcW w:w="84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宋体"/>
                <w:bCs/>
                <w:spacing w:val="-10"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bCs/>
                <w:spacing w:val="-10"/>
                <w:kern w:val="0"/>
                <w:szCs w:val="21"/>
              </w:rPr>
              <w:t>见习期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宋体"/>
                <w:b/>
                <w:bCs/>
                <w:kern w:val="0"/>
                <w:szCs w:val="21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宋体"/>
                <w:b/>
                <w:bCs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宋体"/>
                <w:b/>
                <w:bCs/>
                <w:kern w:val="0"/>
                <w:szCs w:val="21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宋体"/>
                <w:b/>
                <w:bCs/>
                <w:kern w:val="0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宋体"/>
                <w:b/>
                <w:bCs/>
                <w:kern w:val="0"/>
                <w:szCs w:val="21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宋体"/>
                <w:b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宋体"/>
                <w:b/>
                <w:bCs/>
                <w:kern w:val="0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宋体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宋体"/>
                <w:b/>
                <w:bCs/>
                <w:kern w:val="0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宋体"/>
                <w:b/>
                <w:bCs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宋体"/>
                <w:b/>
                <w:bCs/>
                <w:kern w:val="0"/>
                <w:szCs w:val="21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5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5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76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5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5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5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5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76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5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5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76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5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5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76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5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5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5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5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5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5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  <w:tc>
          <w:tcPr>
            <w:tcW w:w="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sectPr>
          <w:pgSz w:w="16840" w:h="11907" w:orient="landscape"/>
          <w:pgMar w:top="1588" w:right="2098" w:bottom="1418" w:left="1588" w:header="851" w:footer="1134" w:gutter="0"/>
          <w:cols w:space="425" w:num="1"/>
          <w:docGrid w:type="linesAndChars" w:linePitch="597" w:charSpace="-2502"/>
        </w:sect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联系人：             联系电话：</w:t>
      </w:r>
    </w:p>
    <w:p>
      <w:pPr>
        <w:spacing w:line="600" w:lineRule="exact"/>
        <w:rPr>
          <w:rFonts w:ascii="黑体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Times New Roman" w:hAnsi="Times New Roman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color w:val="000000"/>
          <w:kern w:val="0"/>
          <w:sz w:val="44"/>
          <w:szCs w:val="44"/>
        </w:rPr>
        <w:t>大丰区见习基地名单</w:t>
      </w:r>
    </w:p>
    <w:p>
      <w:pPr>
        <w:spacing w:line="460" w:lineRule="exact"/>
        <w:jc w:val="left"/>
        <w:rPr>
          <w:rFonts w:ascii="黑体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2"/>
          <w:szCs w:val="32"/>
        </w:rPr>
        <w:t>江苏省大学生就业见习基地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江苏金风科技有限公司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江苏正大丰海制药有限公司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460" w:lineRule="exact"/>
        <w:jc w:val="left"/>
        <w:rPr>
          <w:rFonts w:ascii="黑体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2"/>
          <w:szCs w:val="32"/>
        </w:rPr>
        <w:t>盐城市大学生就业见习基地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江苏东方创意文化产业有限公司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江苏大丰港和顺科技有限公司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大丰海嘉诺药业有限公司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江苏兄弟维生素有限公司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江苏瑞科医药科技有限公司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大丰英茂糖业有限公司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盐城苏海制药有限公司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江苏华辰水产实业有限公司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大丰跃龙化学有限公司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盐城市大丰区盐师院海洋生物制药科技有限公司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江苏腾龙生物药业有限公司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江苏恒生建设集团有限公司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江苏丰山集团股份有限公司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江苏鸿基金属制品有限公司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盐城迪赛诺制药有限公司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江苏大丰和顺电子有限公司</w:t>
      </w:r>
    </w:p>
    <w:p>
      <w:pPr>
        <w:spacing w:line="46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盐城市联鑫钢铁有限公司</w:t>
      </w:r>
    </w:p>
    <w:p>
      <w:pPr>
        <w:spacing w:line="4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盐城大丰新锐数据服务有限公司</w:t>
      </w:r>
    </w:p>
    <w:p>
      <w:pPr>
        <w:spacing w:line="4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江苏道融电子科技有限公司</w:t>
      </w:r>
    </w:p>
    <w:p>
      <w:pPr>
        <w:spacing w:line="4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江苏森威精锻有限公司</w:t>
      </w:r>
    </w:p>
    <w:sectPr>
      <w:pgSz w:w="11907" w:h="16840"/>
      <w:pgMar w:top="2098" w:right="1418" w:bottom="1588" w:left="1588" w:header="851" w:footer="1134" w:gutter="0"/>
      <w:cols w:space="425" w:num="1"/>
      <w:docGrid w:type="linesAndChars" w:linePitch="597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5090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99"/>
  <w:drawingGridVerticalSpacing w:val="5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CA8"/>
    <w:rsid w:val="000115F7"/>
    <w:rsid w:val="00022063"/>
    <w:rsid w:val="0003638C"/>
    <w:rsid w:val="000614D3"/>
    <w:rsid w:val="00064A01"/>
    <w:rsid w:val="000811EE"/>
    <w:rsid w:val="000A18FD"/>
    <w:rsid w:val="000A5FE6"/>
    <w:rsid w:val="000D2954"/>
    <w:rsid w:val="000D559A"/>
    <w:rsid w:val="001167EA"/>
    <w:rsid w:val="001271EA"/>
    <w:rsid w:val="00193361"/>
    <w:rsid w:val="001F014C"/>
    <w:rsid w:val="002156B1"/>
    <w:rsid w:val="00216510"/>
    <w:rsid w:val="00236F3F"/>
    <w:rsid w:val="0027642A"/>
    <w:rsid w:val="002921DF"/>
    <w:rsid w:val="002960FD"/>
    <w:rsid w:val="002C7EE5"/>
    <w:rsid w:val="002D2D94"/>
    <w:rsid w:val="0031108C"/>
    <w:rsid w:val="003922A1"/>
    <w:rsid w:val="003D5EBF"/>
    <w:rsid w:val="00402D77"/>
    <w:rsid w:val="004442B1"/>
    <w:rsid w:val="00452BCD"/>
    <w:rsid w:val="0045453C"/>
    <w:rsid w:val="00467765"/>
    <w:rsid w:val="004860EF"/>
    <w:rsid w:val="00495373"/>
    <w:rsid w:val="004B1DE1"/>
    <w:rsid w:val="004B77DB"/>
    <w:rsid w:val="004C30E5"/>
    <w:rsid w:val="00515C45"/>
    <w:rsid w:val="00516481"/>
    <w:rsid w:val="005337C5"/>
    <w:rsid w:val="0055752E"/>
    <w:rsid w:val="0057770F"/>
    <w:rsid w:val="00581D87"/>
    <w:rsid w:val="00587715"/>
    <w:rsid w:val="00594A05"/>
    <w:rsid w:val="005E150C"/>
    <w:rsid w:val="00603C8F"/>
    <w:rsid w:val="00652400"/>
    <w:rsid w:val="00655AED"/>
    <w:rsid w:val="00663CA8"/>
    <w:rsid w:val="006A0D5D"/>
    <w:rsid w:val="006F6E1A"/>
    <w:rsid w:val="00705BCF"/>
    <w:rsid w:val="00721237"/>
    <w:rsid w:val="007359E3"/>
    <w:rsid w:val="00735D1C"/>
    <w:rsid w:val="0073787E"/>
    <w:rsid w:val="00751C10"/>
    <w:rsid w:val="0076550E"/>
    <w:rsid w:val="007C319B"/>
    <w:rsid w:val="00803239"/>
    <w:rsid w:val="00820163"/>
    <w:rsid w:val="00823446"/>
    <w:rsid w:val="0088372C"/>
    <w:rsid w:val="00886EAB"/>
    <w:rsid w:val="00894C08"/>
    <w:rsid w:val="008A0865"/>
    <w:rsid w:val="008F0EB8"/>
    <w:rsid w:val="00902C36"/>
    <w:rsid w:val="009515F6"/>
    <w:rsid w:val="0098298C"/>
    <w:rsid w:val="00990F87"/>
    <w:rsid w:val="00992E25"/>
    <w:rsid w:val="009C33E1"/>
    <w:rsid w:val="009D5D5E"/>
    <w:rsid w:val="009E24A5"/>
    <w:rsid w:val="009F1CFC"/>
    <w:rsid w:val="00A8361C"/>
    <w:rsid w:val="00A94CDD"/>
    <w:rsid w:val="00AA3404"/>
    <w:rsid w:val="00AA478A"/>
    <w:rsid w:val="00AD6BA8"/>
    <w:rsid w:val="00AF2F27"/>
    <w:rsid w:val="00AF3735"/>
    <w:rsid w:val="00B135BB"/>
    <w:rsid w:val="00B63160"/>
    <w:rsid w:val="00B76F3A"/>
    <w:rsid w:val="00BA62D8"/>
    <w:rsid w:val="00BD0D66"/>
    <w:rsid w:val="00BD770B"/>
    <w:rsid w:val="00BF3E6F"/>
    <w:rsid w:val="00C102B0"/>
    <w:rsid w:val="00CA6D98"/>
    <w:rsid w:val="00CD200F"/>
    <w:rsid w:val="00CD6D91"/>
    <w:rsid w:val="00CE6D61"/>
    <w:rsid w:val="00D15CD6"/>
    <w:rsid w:val="00D2386A"/>
    <w:rsid w:val="00D24107"/>
    <w:rsid w:val="00D32132"/>
    <w:rsid w:val="00D35B70"/>
    <w:rsid w:val="00D531B3"/>
    <w:rsid w:val="00D77421"/>
    <w:rsid w:val="00D96C7B"/>
    <w:rsid w:val="00E124F4"/>
    <w:rsid w:val="00E5036D"/>
    <w:rsid w:val="00E64739"/>
    <w:rsid w:val="00E733CE"/>
    <w:rsid w:val="00E86277"/>
    <w:rsid w:val="00E876A1"/>
    <w:rsid w:val="00EB7AFB"/>
    <w:rsid w:val="00EC1B39"/>
    <w:rsid w:val="00F00B3C"/>
    <w:rsid w:val="00F5127C"/>
    <w:rsid w:val="00F9519D"/>
    <w:rsid w:val="00FB0FE0"/>
    <w:rsid w:val="00FF5C70"/>
    <w:rsid w:val="00FF7143"/>
    <w:rsid w:val="188878B3"/>
    <w:rsid w:val="352E165A"/>
    <w:rsid w:val="541A0E72"/>
    <w:rsid w:val="68C2344E"/>
    <w:rsid w:val="7E973600"/>
    <w:rsid w:val="7EF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33EF8C-9AF9-4E70-AC92-B666F95C5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560</Words>
  <Characters>3193</Characters>
  <Lines>26</Lines>
  <Paragraphs>7</Paragraphs>
  <TotalTime>95</TotalTime>
  <ScaleCrop>false</ScaleCrop>
  <LinksUpToDate>false</LinksUpToDate>
  <CharactersWithSpaces>3746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2020-01-22T03:42:00Z</dcterms:created>
  <dc:creator>jsyhhwrczx</dc:creator>
  <cp:lastModifiedBy>02</cp:lastModifiedBy>
  <dcterms:modified xsi:type="dcterms:W3CDTF">2020-05-18T03:55:15Z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